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82" w:rsidRPr="00CE0897" w:rsidRDefault="009E7382">
      <w:pPr>
        <w:rPr>
          <w:b/>
        </w:rPr>
      </w:pPr>
      <w:r w:rsidRPr="00CE0897">
        <w:rPr>
          <w:b/>
        </w:rPr>
        <w:t>Welcome and Introductions</w:t>
      </w:r>
    </w:p>
    <w:p w:rsidR="008324CA" w:rsidRDefault="008324CA">
      <w:pPr>
        <w:rPr>
          <w:b/>
        </w:rPr>
      </w:pPr>
    </w:p>
    <w:p w:rsidR="009E7382" w:rsidRPr="00CE0897" w:rsidRDefault="009E7382">
      <w:pPr>
        <w:rPr>
          <w:b/>
        </w:rPr>
      </w:pPr>
      <w:r w:rsidRPr="00CE0897">
        <w:rPr>
          <w:b/>
        </w:rPr>
        <w:t>Timeline</w:t>
      </w:r>
    </w:p>
    <w:p w:rsidR="009E7382" w:rsidRDefault="009E7382" w:rsidP="00CE0897">
      <w:pPr>
        <w:pStyle w:val="ListParagraph"/>
        <w:numPr>
          <w:ilvl w:val="0"/>
          <w:numId w:val="1"/>
        </w:numPr>
      </w:pPr>
      <w:r>
        <w:t>April 5 is a very important meeting</w:t>
      </w:r>
    </w:p>
    <w:p w:rsidR="009E7382" w:rsidRDefault="009E7382" w:rsidP="00CE0897">
      <w:pPr>
        <w:pStyle w:val="ListParagraph"/>
        <w:numPr>
          <w:ilvl w:val="0"/>
          <w:numId w:val="1"/>
        </w:numPr>
      </w:pPr>
      <w:r>
        <w:t>We wil</w:t>
      </w:r>
      <w:r w:rsidR="00CE0897">
        <w:t>l</w:t>
      </w:r>
      <w:r>
        <w:t xml:space="preserve"> look at survey analysis and any other data you and your organization might be looking at primarily</w:t>
      </w:r>
    </w:p>
    <w:p w:rsidR="009E7382" w:rsidRDefault="009E7382" w:rsidP="00CE0897">
      <w:pPr>
        <w:pStyle w:val="ListParagraph"/>
        <w:numPr>
          <w:ilvl w:val="0"/>
          <w:numId w:val="1"/>
        </w:numPr>
      </w:pPr>
      <w:r>
        <w:t>Collectively, based on data, select two regional priorities for the next three years</w:t>
      </w:r>
    </w:p>
    <w:p w:rsidR="009E7382" w:rsidRDefault="009E7382" w:rsidP="00CE0897">
      <w:pPr>
        <w:pStyle w:val="ListParagraph"/>
        <w:numPr>
          <w:ilvl w:val="0"/>
          <w:numId w:val="1"/>
        </w:numPr>
      </w:pPr>
      <w:r>
        <w:t>John Perkins: is everyone tied to the priorities we choose?</w:t>
      </w:r>
    </w:p>
    <w:p w:rsidR="009E7382" w:rsidRDefault="009E7382" w:rsidP="00CE0897">
      <w:pPr>
        <w:pStyle w:val="ListParagraph"/>
        <w:numPr>
          <w:ilvl w:val="1"/>
          <w:numId w:val="1"/>
        </w:numPr>
      </w:pPr>
      <w:r>
        <w:t>Working toward two priorities doesn’t mean you disregard all others, but these are the two that will guide us as a region, as we decide on them collectively</w:t>
      </w:r>
    </w:p>
    <w:p w:rsidR="009E7382" w:rsidRDefault="009E7382"/>
    <w:p w:rsidR="009E7382" w:rsidRPr="00CE0897" w:rsidRDefault="009E7382">
      <w:pPr>
        <w:rPr>
          <w:b/>
        </w:rPr>
      </w:pPr>
      <w:r w:rsidRPr="00CE0897">
        <w:rPr>
          <w:b/>
        </w:rPr>
        <w:t>Community Health Assessment Survey</w:t>
      </w:r>
    </w:p>
    <w:p w:rsidR="009E7382" w:rsidRDefault="009E7382" w:rsidP="00CE0897">
      <w:pPr>
        <w:pStyle w:val="ListParagraph"/>
        <w:numPr>
          <w:ilvl w:val="0"/>
          <w:numId w:val="2"/>
        </w:numPr>
      </w:pPr>
      <w:r>
        <w:t>1,105 responses in 2021</w:t>
      </w:r>
    </w:p>
    <w:p w:rsidR="009E7382" w:rsidRDefault="009E7382" w:rsidP="00CE0897">
      <w:pPr>
        <w:pStyle w:val="ListParagraph"/>
        <w:numPr>
          <w:ilvl w:val="0"/>
          <w:numId w:val="2"/>
        </w:numPr>
      </w:pPr>
      <w:r>
        <w:t>Data has been submitted for analysis</w:t>
      </w:r>
    </w:p>
    <w:p w:rsidR="009E7382" w:rsidRDefault="009E7382" w:rsidP="00CE0897">
      <w:pPr>
        <w:pStyle w:val="ListParagraph"/>
        <w:numPr>
          <w:ilvl w:val="0"/>
          <w:numId w:val="2"/>
        </w:numPr>
      </w:pPr>
      <w:r>
        <w:t>We will release this as soon as we have it</w:t>
      </w:r>
    </w:p>
    <w:p w:rsidR="009E7382" w:rsidRDefault="009E7382"/>
    <w:p w:rsidR="009E7382" w:rsidRPr="00CE0897" w:rsidRDefault="009E7382">
      <w:pPr>
        <w:rPr>
          <w:b/>
        </w:rPr>
      </w:pPr>
      <w:r w:rsidRPr="00CE0897">
        <w:rPr>
          <w:b/>
        </w:rPr>
        <w:t>CBO Survey</w:t>
      </w:r>
    </w:p>
    <w:p w:rsidR="009E7382" w:rsidRDefault="009E7382" w:rsidP="00CE0897">
      <w:pPr>
        <w:pStyle w:val="ListParagraph"/>
        <w:numPr>
          <w:ilvl w:val="0"/>
          <w:numId w:val="3"/>
        </w:numPr>
      </w:pPr>
      <w:r>
        <w:t>43 responses</w:t>
      </w:r>
    </w:p>
    <w:p w:rsidR="009E7382" w:rsidRDefault="009E7382" w:rsidP="00CE0897">
      <w:pPr>
        <w:pStyle w:val="ListParagraph"/>
        <w:numPr>
          <w:ilvl w:val="0"/>
          <w:numId w:val="3"/>
        </w:numPr>
      </w:pPr>
      <w:r>
        <w:t>22 said yes we may contact them for additional information</w:t>
      </w:r>
    </w:p>
    <w:p w:rsidR="009E7382" w:rsidRDefault="009E7382" w:rsidP="00CE0897">
      <w:pPr>
        <w:pStyle w:val="ListParagraph"/>
        <w:numPr>
          <w:ilvl w:val="0"/>
          <w:numId w:val="3"/>
        </w:numPr>
      </w:pPr>
      <w:r>
        <w:t xml:space="preserve">TO analyze CBO survey results </w:t>
      </w:r>
    </w:p>
    <w:p w:rsidR="009E7382" w:rsidRDefault="009E7382" w:rsidP="00CE0897">
      <w:pPr>
        <w:pStyle w:val="ListParagraph"/>
        <w:numPr>
          <w:ilvl w:val="0"/>
          <w:numId w:val="3"/>
        </w:numPr>
      </w:pPr>
      <w:r>
        <w:t>To conduct key informant interviews then analyze that</w:t>
      </w:r>
    </w:p>
    <w:p w:rsidR="009E7382" w:rsidRDefault="009E7382" w:rsidP="00CE0897">
      <w:pPr>
        <w:pStyle w:val="ListParagraph"/>
        <w:numPr>
          <w:ilvl w:val="0"/>
          <w:numId w:val="3"/>
        </w:numPr>
      </w:pPr>
      <w:r>
        <w:t>Key informant interview tool mirrors 2013 interview tool</w:t>
      </w:r>
    </w:p>
    <w:p w:rsidR="009E7382" w:rsidRDefault="009E7382" w:rsidP="00CE0897">
      <w:pPr>
        <w:pStyle w:val="ListParagraph"/>
        <w:numPr>
          <w:ilvl w:val="0"/>
          <w:numId w:val="3"/>
        </w:numPr>
      </w:pPr>
      <w:r>
        <w:t>Linda Mermelstein offered to help, we could use more</w:t>
      </w:r>
    </w:p>
    <w:p w:rsidR="009E7382" w:rsidRPr="00CE0897" w:rsidRDefault="009E7382">
      <w:pPr>
        <w:rPr>
          <w:b/>
        </w:rPr>
      </w:pPr>
    </w:p>
    <w:p w:rsidR="009E7382" w:rsidRPr="00CE0897" w:rsidRDefault="009E7382">
      <w:pPr>
        <w:rPr>
          <w:b/>
        </w:rPr>
      </w:pPr>
      <w:r w:rsidRPr="00CE0897">
        <w:rPr>
          <w:b/>
        </w:rPr>
        <w:t>Next Steps</w:t>
      </w:r>
    </w:p>
    <w:p w:rsidR="009E7382" w:rsidRDefault="009E7382" w:rsidP="00CE0897">
      <w:pPr>
        <w:pStyle w:val="ListParagraph"/>
        <w:numPr>
          <w:ilvl w:val="0"/>
          <w:numId w:val="4"/>
        </w:numPr>
      </w:pPr>
      <w:r>
        <w:t>Conduct key informant interviews by February 21</w:t>
      </w:r>
    </w:p>
    <w:p w:rsidR="00CE0897" w:rsidRDefault="00CE0897" w:rsidP="00CE0897">
      <w:pPr>
        <w:pStyle w:val="ListParagraph"/>
        <w:numPr>
          <w:ilvl w:val="1"/>
          <w:numId w:val="4"/>
        </w:numPr>
      </w:pPr>
      <w:r>
        <w:t>John Perkins, Grace Kelly-McGovern and Linda Mermelstein to assist</w:t>
      </w:r>
    </w:p>
    <w:p w:rsidR="009E7382" w:rsidRDefault="009E7382" w:rsidP="00CE0897">
      <w:pPr>
        <w:pStyle w:val="ListParagraph"/>
        <w:numPr>
          <w:ilvl w:val="0"/>
          <w:numId w:val="4"/>
        </w:numPr>
      </w:pPr>
      <w:r>
        <w:t>Analyze results by March 28</w:t>
      </w:r>
    </w:p>
    <w:p w:rsidR="009E7382" w:rsidRDefault="009E7382" w:rsidP="00CE0897">
      <w:pPr>
        <w:pStyle w:val="ListParagraph"/>
        <w:numPr>
          <w:ilvl w:val="0"/>
          <w:numId w:val="4"/>
        </w:numPr>
      </w:pPr>
      <w:r>
        <w:t>Choose priorities based on analysis</w:t>
      </w:r>
    </w:p>
    <w:p w:rsidR="009E7382" w:rsidRDefault="009E7382"/>
    <w:p w:rsidR="009E7382" w:rsidRDefault="009E7382">
      <w:r>
        <w:t>Carolyn Villegas: Once we choose priorities, what data from the LIHC can members use to support those priorities?</w:t>
      </w:r>
    </w:p>
    <w:p w:rsidR="009E7382" w:rsidRDefault="009E7382" w:rsidP="00CE0897">
      <w:pPr>
        <w:pStyle w:val="ListParagraph"/>
        <w:numPr>
          <w:ilvl w:val="0"/>
          <w:numId w:val="5"/>
        </w:numPr>
      </w:pPr>
      <w:r>
        <w:t>Data from the two surveys (CHAS and CBO and Key Informant Interviews)</w:t>
      </w:r>
    </w:p>
    <w:p w:rsidR="009E7382" w:rsidRDefault="009E7382" w:rsidP="00CE0897">
      <w:pPr>
        <w:pStyle w:val="ListParagraph"/>
        <w:numPr>
          <w:ilvl w:val="0"/>
          <w:numId w:val="5"/>
        </w:numPr>
      </w:pPr>
      <w:r>
        <w:t>Social media metrics related to priorities</w:t>
      </w:r>
    </w:p>
    <w:p w:rsidR="009E7382" w:rsidRDefault="009E7382" w:rsidP="00CE0897">
      <w:pPr>
        <w:pStyle w:val="ListParagraph"/>
        <w:numPr>
          <w:ilvl w:val="0"/>
          <w:numId w:val="5"/>
        </w:numPr>
      </w:pPr>
      <w:r>
        <w:t>Walking event survey data</w:t>
      </w:r>
    </w:p>
    <w:p w:rsidR="009E7382" w:rsidRDefault="009E7382">
      <w:r>
        <w:lastRenderedPageBreak/>
        <w:t>Important to remember as a provider, whatever’s in place is great, especially ones with built-in evaluation</w:t>
      </w:r>
    </w:p>
    <w:p w:rsidR="00CE0897" w:rsidRDefault="00CE0897" w:rsidP="00CE0897">
      <w:pPr>
        <w:pStyle w:val="ListParagraph"/>
        <w:numPr>
          <w:ilvl w:val="0"/>
          <w:numId w:val="5"/>
        </w:numPr>
      </w:pPr>
      <w:r>
        <w:t>Implement interventions that align with priorities, make sure measurement tools are in place from the beginning of the intervention</w:t>
      </w:r>
    </w:p>
    <w:p w:rsidR="00CE0897" w:rsidRDefault="009E7382" w:rsidP="00CE0897">
      <w:pPr>
        <w:pStyle w:val="ListParagraph"/>
        <w:numPr>
          <w:ilvl w:val="0"/>
          <w:numId w:val="5"/>
        </w:numPr>
      </w:pPr>
      <w:r>
        <w:t>Pre-and post-surveys are a great way to get intermediate measures for your programming</w:t>
      </w:r>
    </w:p>
    <w:p w:rsidR="00CE0897" w:rsidRDefault="009E7382" w:rsidP="00CE0897">
      <w:pPr>
        <w:pStyle w:val="ListParagraph"/>
        <w:numPr>
          <w:ilvl w:val="0"/>
          <w:numId w:val="5"/>
        </w:numPr>
      </w:pPr>
      <w:r>
        <w:t>Show progress being made</w:t>
      </w:r>
    </w:p>
    <w:p w:rsidR="00CE0897" w:rsidRDefault="009E7382" w:rsidP="00CE0897">
      <w:pPr>
        <w:pStyle w:val="ListParagraph"/>
        <w:numPr>
          <w:ilvl w:val="0"/>
          <w:numId w:val="5"/>
        </w:numPr>
      </w:pPr>
      <w:r>
        <w:t>Wellness Portal is still available, designed in conjunction with SBU</w:t>
      </w:r>
    </w:p>
    <w:p w:rsidR="00CE0897" w:rsidRDefault="009E7382" w:rsidP="00CE0897">
      <w:pPr>
        <w:pStyle w:val="ListParagraph"/>
        <w:numPr>
          <w:ilvl w:val="1"/>
          <w:numId w:val="5"/>
        </w:numPr>
      </w:pPr>
      <w:r>
        <w:t>Can go in and analyze pre and post survey results of a program in place, as long as it meets more than twice</w:t>
      </w:r>
    </w:p>
    <w:p w:rsidR="00CE0897" w:rsidRDefault="009E7382" w:rsidP="00CE0897">
      <w:pPr>
        <w:pStyle w:val="ListParagraph"/>
        <w:numPr>
          <w:ilvl w:val="1"/>
          <w:numId w:val="5"/>
        </w:numPr>
      </w:pPr>
      <w:r>
        <w:t>De</w:t>
      </w:r>
      <w:r w:rsidR="006174DE">
        <w:t>-</w:t>
      </w:r>
      <w:r>
        <w:t>identified, meets HIPAA requirements</w:t>
      </w:r>
    </w:p>
    <w:p w:rsidR="00CE0897" w:rsidRDefault="006174DE" w:rsidP="00CE0897">
      <w:pPr>
        <w:pStyle w:val="ListParagraph"/>
        <w:numPr>
          <w:ilvl w:val="1"/>
          <w:numId w:val="5"/>
        </w:numPr>
      </w:pPr>
      <w:r>
        <w:t>Shows correlation from beginning of program to the end</w:t>
      </w:r>
    </w:p>
    <w:p w:rsidR="006174DE" w:rsidRDefault="006174DE" w:rsidP="00CE0897">
      <w:pPr>
        <w:pStyle w:val="ListParagraph"/>
        <w:numPr>
          <w:ilvl w:val="0"/>
          <w:numId w:val="5"/>
        </w:numPr>
      </w:pPr>
      <w:r>
        <w:t xml:space="preserve">This comes after the </w:t>
      </w:r>
      <w:r w:rsidR="00CE0897">
        <w:t>selection</w:t>
      </w:r>
      <w:r>
        <w:t xml:space="preserve"> of prevention agenda items, but it’s important</w:t>
      </w:r>
      <w:r w:rsidR="00CE0897">
        <w:t xml:space="preserve"> for elusive intermediate measure data</w:t>
      </w:r>
    </w:p>
    <w:p w:rsidR="006174DE" w:rsidRDefault="006174DE"/>
    <w:p w:rsidR="006174DE" w:rsidRDefault="006174DE">
      <w:r>
        <w:t xml:space="preserve">Tavora Buchman: in addition to </w:t>
      </w:r>
      <w:r w:rsidR="00CE0897">
        <w:t>key informant interviews</w:t>
      </w:r>
      <w:r>
        <w:t xml:space="preserve"> and survey results, will we be looking at any mortality or hospitalization data? SPACRS data revision?</w:t>
      </w:r>
    </w:p>
    <w:p w:rsidR="006174DE" w:rsidRPr="00CE0897" w:rsidRDefault="006174DE" w:rsidP="00CE0897">
      <w:pPr>
        <w:pStyle w:val="ListParagraph"/>
        <w:numPr>
          <w:ilvl w:val="0"/>
          <w:numId w:val="6"/>
        </w:numPr>
      </w:pPr>
      <w:r w:rsidRPr="00CE0897">
        <w:t>No access to SPARCS anymore due to lack of funding</w:t>
      </w:r>
    </w:p>
    <w:p w:rsidR="006174DE" w:rsidRPr="00CE0897" w:rsidRDefault="006174DE" w:rsidP="00CE0897">
      <w:pPr>
        <w:pStyle w:val="ListParagraph"/>
        <w:numPr>
          <w:ilvl w:val="0"/>
          <w:numId w:val="6"/>
        </w:numPr>
      </w:pPr>
      <w:r w:rsidRPr="00CE0897">
        <w:t>NYS DOH, do they have some of the hospitalization/mortality data?</w:t>
      </w:r>
    </w:p>
    <w:p w:rsidR="006174DE" w:rsidRPr="00CE0897" w:rsidRDefault="006174DE" w:rsidP="00CE0897">
      <w:pPr>
        <w:pStyle w:val="ListParagraph"/>
        <w:numPr>
          <w:ilvl w:val="0"/>
          <w:numId w:val="6"/>
        </w:numPr>
      </w:pPr>
      <w:r w:rsidRPr="00CE0897">
        <w:t>Can look at 2016-18 (JL)</w:t>
      </w:r>
    </w:p>
    <w:p w:rsidR="003F1D81" w:rsidRDefault="006174DE" w:rsidP="001E6C9C">
      <w:pPr>
        <w:pStyle w:val="ListParagraph"/>
        <w:numPr>
          <w:ilvl w:val="0"/>
          <w:numId w:val="6"/>
        </w:numPr>
      </w:pPr>
      <w:r w:rsidRPr="00CE0897">
        <w:t>TB: look at NYS data and anything supplementary from community engagement work</w:t>
      </w:r>
      <w:bookmarkStart w:id="0" w:name="_GoBack"/>
      <w:bookmarkEnd w:id="0"/>
    </w:p>
    <w:p w:rsidR="009E7382" w:rsidRDefault="009E7382"/>
    <w:p w:rsidR="009E7382" w:rsidRDefault="009E7382"/>
    <w:sectPr w:rsidR="009E73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E1" w:rsidRDefault="001B44E1" w:rsidP="00CE0897">
      <w:pPr>
        <w:spacing w:after="0" w:line="240" w:lineRule="auto"/>
      </w:pPr>
      <w:r>
        <w:separator/>
      </w:r>
    </w:p>
  </w:endnote>
  <w:endnote w:type="continuationSeparator" w:id="0">
    <w:p w:rsidR="001B44E1" w:rsidRDefault="001B44E1" w:rsidP="00CE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E1" w:rsidRDefault="001B44E1" w:rsidP="00CE0897">
      <w:pPr>
        <w:spacing w:after="0" w:line="240" w:lineRule="auto"/>
      </w:pPr>
      <w:r>
        <w:separator/>
      </w:r>
    </w:p>
  </w:footnote>
  <w:footnote w:type="continuationSeparator" w:id="0">
    <w:p w:rsidR="001B44E1" w:rsidRDefault="001B44E1" w:rsidP="00CE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97" w:rsidRPr="00CE0897" w:rsidRDefault="001E6C9C" w:rsidP="00CE0897">
    <w:pPr>
      <w:rPr>
        <w:b/>
      </w:rPr>
    </w:pPr>
    <w:r>
      <w:rPr>
        <w:b/>
      </w:rPr>
      <w:t>CHNA 2022 Pre</w:t>
    </w:r>
    <w:r w:rsidR="00CE0897" w:rsidRPr="00CE0897">
      <w:rPr>
        <w:b/>
      </w:rPr>
      <w:t xml:space="preserve">p Work Group </w:t>
    </w:r>
    <w:r>
      <w:rPr>
        <w:b/>
      </w:rPr>
      <w:t xml:space="preserve">| </w:t>
    </w:r>
    <w:r w:rsidR="00CE0897" w:rsidRPr="00CE0897">
      <w:rPr>
        <w:b/>
      </w:rPr>
      <w:t>2-1-22 Meeting Summary</w:t>
    </w:r>
  </w:p>
  <w:p w:rsidR="00CE0897" w:rsidRDefault="00CE08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E51CC"/>
    <w:multiLevelType w:val="hybridMultilevel"/>
    <w:tmpl w:val="7718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F78"/>
    <w:multiLevelType w:val="hybridMultilevel"/>
    <w:tmpl w:val="D3B2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D2CBE"/>
    <w:multiLevelType w:val="hybridMultilevel"/>
    <w:tmpl w:val="3BAEE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01091"/>
    <w:multiLevelType w:val="hybridMultilevel"/>
    <w:tmpl w:val="8794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F5A62"/>
    <w:multiLevelType w:val="hybridMultilevel"/>
    <w:tmpl w:val="7BD6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D06E1"/>
    <w:multiLevelType w:val="hybridMultilevel"/>
    <w:tmpl w:val="3E1C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82"/>
    <w:rsid w:val="00132DBE"/>
    <w:rsid w:val="001B44E1"/>
    <w:rsid w:val="001E6C9C"/>
    <w:rsid w:val="003F1D81"/>
    <w:rsid w:val="006174DE"/>
    <w:rsid w:val="008324CA"/>
    <w:rsid w:val="009E7382"/>
    <w:rsid w:val="00B57E08"/>
    <w:rsid w:val="00C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F1CAC-3E01-43BB-97C1-53CEEAE4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897"/>
  </w:style>
  <w:style w:type="paragraph" w:styleId="Footer">
    <w:name w:val="footer"/>
    <w:basedOn w:val="Normal"/>
    <w:link w:val="FooterChar"/>
    <w:uiPriority w:val="99"/>
    <w:unhideWhenUsed/>
    <w:rsid w:val="00CE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897"/>
  </w:style>
  <w:style w:type="paragraph" w:styleId="ListParagraph">
    <w:name w:val="List Paragraph"/>
    <w:basedOn w:val="Normal"/>
    <w:uiPriority w:val="34"/>
    <w:qFormat/>
    <w:rsid w:val="00CE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5</cp:revision>
  <dcterms:created xsi:type="dcterms:W3CDTF">2022-02-01T18:03:00Z</dcterms:created>
  <dcterms:modified xsi:type="dcterms:W3CDTF">2022-02-04T15:48:00Z</dcterms:modified>
</cp:coreProperties>
</file>